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2D" w:rsidRPr="00752BC9" w:rsidRDefault="0074532D" w:rsidP="0074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2BC9">
        <w:rPr>
          <w:rFonts w:ascii="Times New Roman" w:hAnsi="Times New Roman"/>
          <w:b/>
          <w:sz w:val="24"/>
          <w:szCs w:val="24"/>
        </w:rPr>
        <w:t xml:space="preserve">План мероприятий ЦБС г. Белгорода к Всемирному </w:t>
      </w:r>
      <w:r w:rsidR="00D44E61" w:rsidRPr="00752BC9">
        <w:rPr>
          <w:rFonts w:ascii="Times New Roman" w:hAnsi="Times New Roman"/>
          <w:b/>
          <w:sz w:val="24"/>
          <w:szCs w:val="24"/>
        </w:rPr>
        <w:t>д</w:t>
      </w:r>
      <w:r w:rsidRPr="00752BC9">
        <w:rPr>
          <w:rFonts w:ascii="Times New Roman" w:hAnsi="Times New Roman"/>
          <w:b/>
          <w:sz w:val="24"/>
          <w:szCs w:val="24"/>
        </w:rPr>
        <w:t>ню защиты прав потребителя на 2019 год</w:t>
      </w:r>
    </w:p>
    <w:p w:rsidR="00D44E61" w:rsidRPr="006454C6" w:rsidRDefault="00D44E61" w:rsidP="0074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134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51"/>
        <w:gridCol w:w="993"/>
        <w:gridCol w:w="3260"/>
        <w:gridCol w:w="3827"/>
        <w:gridCol w:w="1843"/>
      </w:tblGrid>
      <w:tr w:rsidR="00581110" w:rsidRPr="00A87BEA" w:rsidTr="00AD7C4A">
        <w:trPr>
          <w:trHeight w:val="11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1110" w:rsidRPr="00A87BEA" w:rsidRDefault="00581110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1110" w:rsidRDefault="00581110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  <w:p w:rsidR="00581110" w:rsidRDefault="00581110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1110" w:rsidRDefault="00581110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1110" w:rsidRPr="00A87BEA" w:rsidRDefault="00581110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1110" w:rsidRDefault="00581110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:rsidR="00581110" w:rsidRDefault="00581110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1110" w:rsidRDefault="00581110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1110" w:rsidRPr="00A87BEA" w:rsidRDefault="00581110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1110" w:rsidRPr="00A87BEA" w:rsidRDefault="00581110" w:rsidP="00023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(16+)</w:t>
            </w:r>
          </w:p>
          <w:p w:rsidR="00581110" w:rsidRPr="00A87BEA" w:rsidRDefault="00581110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Правовой час</w:t>
            </w:r>
          </w:p>
          <w:p w:rsidR="00581110" w:rsidRDefault="00581110" w:rsidP="005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«Основа потребительских знаний»</w:t>
            </w:r>
          </w:p>
          <w:p w:rsidR="00581110" w:rsidRPr="00A87BEA" w:rsidRDefault="00581110" w:rsidP="005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1110" w:rsidRPr="00A87BEA" w:rsidRDefault="00581110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581110" w:rsidRPr="00A87BEA" w:rsidRDefault="00581110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Центральная библиотека </w:t>
            </w:r>
          </w:p>
          <w:p w:rsidR="00581110" w:rsidRPr="00A87BEA" w:rsidRDefault="00581110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им. Н. Островского,</w:t>
            </w:r>
          </w:p>
          <w:p w:rsidR="00581110" w:rsidRPr="00A87BEA" w:rsidRDefault="00581110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ул. Н. Островского,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1110" w:rsidRPr="00A87BEA" w:rsidRDefault="00581110" w:rsidP="000234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A87BEA" w:rsidRPr="00A87BEA" w:rsidTr="000234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(16+)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Пушкинская библиотека – музей,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пр. Ватутина,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A87BEA" w:rsidRPr="00A87BEA" w:rsidTr="000234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(16+)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8,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ул. Некрасова,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A87BEA" w:rsidRPr="00A87BEA" w:rsidTr="000234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13-00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(16+)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№7,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ул. Костюкова,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A87BEA" w:rsidRPr="00A87BEA" w:rsidTr="000234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(16+)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5,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ул. Михайловское шоссе, 32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A87BEA" w:rsidRPr="00A87BEA" w:rsidTr="000234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11-30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12-40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(16+)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№17,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ул. Конева,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A87BEA" w:rsidRPr="00A87BEA" w:rsidTr="000234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13-30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(16+)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№3,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ул. Кирпичная, 65Б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A87BEA" w:rsidRPr="00A87BEA" w:rsidTr="000234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(18+)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2,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ул. Гагарина,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A87BEA" w:rsidRPr="00A87BEA" w:rsidTr="000234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(18+)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16,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Шаландина</w:t>
            </w:r>
            <w:proofErr w:type="spellEnd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,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A87BEA" w:rsidRPr="00A87BEA" w:rsidTr="000234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(18+)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18,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ул. Макаренко, 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A87BEA" w:rsidRPr="00A87BEA" w:rsidTr="000234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(18+)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№6,</w:t>
            </w:r>
          </w:p>
          <w:p w:rsidR="00A87BEA" w:rsidRPr="00A87BEA" w:rsidRDefault="00A87BEA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ул. Народный бульвар, 52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A" w:rsidRPr="00A87BEA" w:rsidRDefault="00A87BEA" w:rsidP="000234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C9652D" w:rsidRPr="00A87BEA" w:rsidTr="000234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52D" w:rsidRPr="00A87BEA" w:rsidRDefault="00C9652D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2D" w:rsidRPr="00A87BEA" w:rsidRDefault="00C9652D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2D" w:rsidRPr="00A87BEA" w:rsidRDefault="00C9652D" w:rsidP="00023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2D" w:rsidRDefault="00C9652D" w:rsidP="00C965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(14+)</w:t>
            </w:r>
          </w:p>
          <w:p w:rsidR="00C9652D" w:rsidRDefault="00C9652D" w:rsidP="00C96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час</w:t>
            </w:r>
          </w:p>
          <w:p w:rsidR="00C9652D" w:rsidRPr="00A87BEA" w:rsidRDefault="00C9652D" w:rsidP="00C96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«Грамотный потребитель»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2D" w:rsidRPr="00A87BEA" w:rsidRDefault="00C9652D" w:rsidP="009E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C9652D" w:rsidRPr="00A87BEA" w:rsidRDefault="00C9652D" w:rsidP="009E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Центральная библиотека </w:t>
            </w:r>
          </w:p>
          <w:p w:rsidR="00C9652D" w:rsidRPr="00A87BEA" w:rsidRDefault="00C9652D" w:rsidP="009E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им. Н. Островского,</w:t>
            </w:r>
          </w:p>
          <w:p w:rsidR="00C9652D" w:rsidRPr="00A87BEA" w:rsidRDefault="00C9652D" w:rsidP="009E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ул. Н. Островского,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2D" w:rsidRPr="00A87BEA" w:rsidRDefault="00C9652D" w:rsidP="009E33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>Онацкая</w:t>
            </w:r>
            <w:proofErr w:type="spellEnd"/>
            <w:r w:rsidRPr="00A8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</w:tbl>
    <w:p w:rsidR="0074532D" w:rsidRDefault="0074532D" w:rsidP="00A64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BC9" w:rsidRDefault="00752BC9" w:rsidP="00752B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2BC9" w:rsidRDefault="00752BC9" w:rsidP="00752BC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ЦБС г. Белгорода                                                                               Т.А. </w:t>
      </w:r>
      <w:proofErr w:type="spellStart"/>
      <w:r>
        <w:rPr>
          <w:rFonts w:ascii="Times New Roman" w:hAnsi="Times New Roman"/>
          <w:b/>
          <w:sz w:val="24"/>
          <w:szCs w:val="24"/>
        </w:rPr>
        <w:t>Онацкая</w:t>
      </w:r>
      <w:proofErr w:type="spellEnd"/>
    </w:p>
    <w:p w:rsidR="00752BC9" w:rsidRDefault="00752BC9" w:rsidP="00A64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52BC9" w:rsidSect="0038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87B"/>
    <w:rsid w:val="0000487B"/>
    <w:rsid w:val="00385000"/>
    <w:rsid w:val="00581110"/>
    <w:rsid w:val="00685B82"/>
    <w:rsid w:val="0074532D"/>
    <w:rsid w:val="00752BC9"/>
    <w:rsid w:val="00A64D90"/>
    <w:rsid w:val="00A87BEA"/>
    <w:rsid w:val="00C9652D"/>
    <w:rsid w:val="00D4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532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453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C0F22-46D3-42A9-B0A0-B8FA2FCB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2019-03-06T07:07:00Z</dcterms:created>
  <dcterms:modified xsi:type="dcterms:W3CDTF">2019-03-06T07:08:00Z</dcterms:modified>
</cp:coreProperties>
</file>